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FE7663" w:rsidRPr="00070DB5" w:rsidTr="00D806D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E7663" w:rsidRPr="00070DB5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E7663" w:rsidRPr="00070DB5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E7663" w:rsidRPr="00070DB5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E7663" w:rsidRPr="00070DB5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E7663" w:rsidRPr="00070DB5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E7663" w:rsidRPr="00070DB5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E766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АМБРОБЕНЕ таб. 30мг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АМБРОБЕНЕ таб. 30мг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E7663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АМБРОБЕНЕ сироп фл.15мг/5мл-100мл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АМБРОБЕНЕ сироп фл.15мг/5мл-100мл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E766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 таб.30мг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 таб.30мг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FE766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АЦЦ-ЛОНГ 600мг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шип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АЦЦ-ЛОНГ 600мг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шип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Ацетилцистеин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E766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БРОМГЕКСИН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БРОМГЕКСИН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БРОМГЕКСИН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8мг №50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бромгексин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FE7663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БРОНХОЛИТИН фл.125г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БРОНХОЛИТИН фл.125г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Глауцин+Эфедрин+Базилика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обыкновенного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E7663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БРОНХОТОН фл.125г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БРОНХОТОН фл.125г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Глауцин+Эфедрин+Базилика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обыкновенного масло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FE7663" w:rsidRPr="0087487D" w:rsidTr="00D806D8">
        <w:trPr>
          <w:trHeight w:val="8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КОДЕЛАК таб.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КОДЕЛАК таб.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Кодеин+Натрия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гидрокарбонат+Солодки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корни+Термопсиса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FE766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ЛАЗОЛВАН фл.15мг/5мл-100мл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ЛАЗОЛВАН фл.15мг/5мл-100мл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Амброксол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E766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ЛИБЕКСИН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ЛИБЕКСИН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Преноксдиазин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E766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МУКАЛТИН таб.50мг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МУКАЛТИН таб.50мг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Мукалтин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FE766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СИНЕКОД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СИНЕКОД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Бутамират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E766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ТАБЛЕТКИ ОТ КАШЛЯ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ТАБЛЕТКИ ОТ КАШЛЯ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ТАБЛЕТКИ ОТ КАШЛЯ №10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термопсиса ланцетного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трава+натрия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гидрокарбонат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FE766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ЭРЕСПАЛ фл.2мг/мл-150мл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ЭРЕСПАЛ фл.2мг/мл-150мл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Фенспирид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E7663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ЭРЕСПАЛ таб.80мг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ЭРЕСПАЛ таб.80мг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Фенспирид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663" w:rsidRPr="0087487D" w:rsidRDefault="00FE7663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  <w:rsid w:val="00FE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2015-12-16T11:19:00Z</dcterms:modified>
</cp:coreProperties>
</file>